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3B3E669C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 APP</w:t>
      </w:r>
      <w:r w:rsidR="00DF446A">
        <w:t>/</w:t>
      </w:r>
      <w:r w:rsidR="00EE357F">
        <w:t>505</w:t>
      </w:r>
      <w:r w:rsidRPr="00394828">
        <w:t>/</w:t>
      </w:r>
      <w:r w:rsidR="00883F17" w:rsidRPr="00394828">
        <w:t>ABM</w:t>
      </w:r>
      <w:r w:rsidR="00C91676" w:rsidRPr="00394828">
        <w:t>2</w:t>
      </w:r>
      <w:r w:rsidR="0084456B">
        <w:t>6</w:t>
      </w:r>
      <w:r w:rsidRPr="00417DE8">
        <w:t>/202</w:t>
      </w:r>
      <w:r w:rsidR="00E9566D">
        <w:t>5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44A6431C" w:rsidR="00EA72D0" w:rsidRPr="0084456B" w:rsidRDefault="00FB3F51" w:rsidP="0084456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Calibri" w:hAnsi="Calibri" w:cs="Calibri"/>
          <w:b/>
          <w:smallCaps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EE357F">
        <w:rPr>
          <w:rFonts w:cs="Calibri"/>
        </w:rPr>
        <w:t>505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C91676" w:rsidRPr="00417DE8">
        <w:rPr>
          <w:rFonts w:cs="Calibri"/>
        </w:rPr>
        <w:t>2</w:t>
      </w:r>
      <w:r w:rsidR="0084456B">
        <w:rPr>
          <w:rFonts w:cs="Calibri"/>
        </w:rPr>
        <w:t>6</w:t>
      </w:r>
      <w:r w:rsidR="00C723AA" w:rsidRPr="00417DE8">
        <w:rPr>
          <w:rFonts w:cs="Calibri"/>
        </w:rPr>
        <w:t>/202</w:t>
      </w:r>
      <w:r w:rsidR="00E9566D">
        <w:rPr>
          <w:rFonts w:cs="Calibri"/>
        </w:rPr>
        <w:t>5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klinicznej niekomercyjnego badania klinicznego </w:t>
      </w:r>
      <w:proofErr w:type="spellStart"/>
      <w:r w:rsidR="0084456B" w:rsidRPr="000F0356">
        <w:rPr>
          <w:rFonts w:ascii="Calibri" w:hAnsi="Calibri" w:cs="Calibri"/>
        </w:rPr>
        <w:t>pn</w:t>
      </w:r>
      <w:proofErr w:type="spellEnd"/>
      <w:r w:rsidR="0084456B" w:rsidRPr="000F0356">
        <w:rPr>
          <w:rFonts w:ascii="Calibri" w:hAnsi="Calibri" w:cs="Calibri"/>
        </w:rPr>
        <w:t xml:space="preserve"> </w:t>
      </w:r>
      <w:bookmarkStart w:id="0" w:name="_Hlk135248697"/>
      <w:r w:rsidR="0084456B" w:rsidRPr="000F0356">
        <w:rPr>
          <w:rFonts w:ascii="Calibri" w:hAnsi="Calibri" w:cs="Calibri"/>
        </w:rPr>
        <w:t>„</w:t>
      </w:r>
      <w:r w:rsidR="0084456B" w:rsidRPr="000F0356">
        <w:rPr>
          <w:rFonts w:ascii="Calibri" w:hAnsi="Calibri" w:cs="Calibri"/>
          <w:color w:val="000000"/>
        </w:rPr>
        <w:t xml:space="preserve">Wieloośrodkowe, randomizowane, niezaślepione, czteroramienne badanie skuteczności transplantacji </w:t>
      </w:r>
      <w:proofErr w:type="spellStart"/>
      <w:r w:rsidR="0084456B" w:rsidRPr="000F0356">
        <w:rPr>
          <w:rFonts w:ascii="Calibri" w:hAnsi="Calibri" w:cs="Calibri"/>
          <w:color w:val="000000"/>
        </w:rPr>
        <w:t>mikrobioty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jelitowej vs </w:t>
      </w:r>
      <w:proofErr w:type="spellStart"/>
      <w:r w:rsidR="0084456B" w:rsidRPr="000F0356">
        <w:rPr>
          <w:rFonts w:ascii="Calibri" w:hAnsi="Calibri" w:cs="Calibri"/>
          <w:color w:val="000000"/>
        </w:rPr>
        <w:t>fidaxomycyny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vs wankomycyny w leczeniu i profilaktyce nawrotów infekcji </w:t>
      </w:r>
      <w:proofErr w:type="spellStart"/>
      <w:r w:rsidR="0084456B" w:rsidRPr="000F0356">
        <w:rPr>
          <w:rFonts w:ascii="Calibri" w:hAnsi="Calibri" w:cs="Calibri"/>
          <w:color w:val="000000"/>
        </w:rPr>
        <w:t>Clostridioides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</w:t>
      </w:r>
      <w:proofErr w:type="spellStart"/>
      <w:r w:rsidR="0084456B" w:rsidRPr="000F0356">
        <w:rPr>
          <w:rFonts w:ascii="Calibri" w:hAnsi="Calibri" w:cs="Calibri"/>
          <w:color w:val="000000"/>
        </w:rPr>
        <w:t>difficile</w:t>
      </w:r>
      <w:proofErr w:type="spellEnd"/>
      <w:r w:rsidR="0098246C">
        <w:rPr>
          <w:rFonts w:ascii="Calibri" w:hAnsi="Calibri" w:cs="Calibri"/>
          <w:color w:val="000000"/>
        </w:rPr>
        <w:t xml:space="preserve">”. </w:t>
      </w:r>
      <w:r w:rsidR="0084456B" w:rsidRPr="000F0356">
        <w:rPr>
          <w:rFonts w:ascii="Calibri" w:hAnsi="Calibri" w:cs="Calibri"/>
          <w:color w:val="000000"/>
        </w:rPr>
        <w:t>Badanie STOP-CDI</w:t>
      </w:r>
      <w:bookmarkEnd w:id="0"/>
      <w:r w:rsidR="0084456B" w:rsidRPr="000F0356">
        <w:rPr>
          <w:rFonts w:ascii="Calibri" w:hAnsi="Calibri" w:cs="Calibri"/>
        </w:rPr>
        <w:t>, niekomercyjnym eksperymentem badawczym (zwany dalej „Eksperymentem”), na podstawie umowy zawartej z Agencją Badań Medycznych nr 2022/ABM/03/0004</w:t>
      </w:r>
      <w:r w:rsidR="0084456B">
        <w:rPr>
          <w:rFonts w:cs="Calibri"/>
        </w:rPr>
        <w:t>7</w:t>
      </w:r>
      <w:r w:rsidR="0084456B" w:rsidRPr="000F0356">
        <w:rPr>
          <w:rFonts w:ascii="Calibri" w:hAnsi="Calibri" w:cs="Calibri"/>
        </w:rPr>
        <w:t>”</w:t>
      </w:r>
      <w:r w:rsidR="0084456B" w:rsidRPr="000F0356">
        <w:rPr>
          <w:rFonts w:ascii="Calibri" w:hAnsi="Calibri" w:cs="Calibri"/>
          <w:b/>
          <w:smallCaps/>
        </w:rPr>
        <w:t xml:space="preserve">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załączniku nr 2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37A89523" w14:textId="77777777" w:rsidR="008806B4" w:rsidRDefault="008806B4" w:rsidP="00EA72D0">
      <w:pPr>
        <w:ind w:left="426" w:hanging="426"/>
      </w:pPr>
    </w:p>
    <w:p w14:paraId="596E3728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7C804FCD" w14:textId="630246EE" w:rsidR="004271D2" w:rsidRDefault="00EA72D0" w:rsidP="004271D2">
      <w:pPr>
        <w:ind w:left="426" w:hanging="426"/>
      </w:pPr>
      <w:r>
        <w:lastRenderedPageBreak/>
        <w:t>1.</w:t>
      </w:r>
      <w:r>
        <w:tab/>
      </w:r>
      <w:r w:rsidR="004271D2">
        <w:t>1.</w:t>
      </w:r>
      <w:r w:rsidR="004271D2">
        <w:tab/>
        <w:t>Oferuję wykonanie przedmiotu zamówienia za całkowitą cenę brutto</w:t>
      </w:r>
      <w:r w:rsidR="004271D2" w:rsidRPr="004271D2">
        <w:rPr>
          <w:color w:val="FF0000"/>
        </w:rPr>
        <w:t>*</w:t>
      </w:r>
      <w:r w:rsidR="004271D2">
        <w:t xml:space="preserve"> [PLN] na pacjenta,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4271D2" w:rsidRPr="007E47E9" w14:paraId="38935F84" w14:textId="77777777" w:rsidTr="00A55115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82780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43E82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2F10A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9F2F7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EBA1E4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AEAF9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4271D2" w:rsidRPr="007E47E9" w14:paraId="6917E967" w14:textId="77777777" w:rsidTr="00A55115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42A1E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0683C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FBAD8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3BC9F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BFC0A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4DA74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4271D2" w:rsidRPr="007E47E9" w14:paraId="79EEC8A5" w14:textId="77777777" w:rsidTr="00A55115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1FBD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743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36E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279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A65F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4E2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71D2" w:rsidRPr="007E47E9" w14:paraId="2F09C9AB" w14:textId="77777777" w:rsidTr="00A55115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9459E7" w14:textId="77777777" w:rsidR="004271D2" w:rsidRPr="00740FAF" w:rsidRDefault="004271D2" w:rsidP="00A5511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9C56A" w14:textId="4FAE205E" w:rsidR="004271D2" w:rsidRPr="00740FAF" w:rsidRDefault="004271D2" w:rsidP="00A55115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Ramię 1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FMT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74CD2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B01E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5179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6F4C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2DBFDF78" w14:textId="77777777" w:rsidTr="00A55115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A6842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E7C39" w14:textId="52632B1E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>Ramię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fidaksomecyna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0852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0F8F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C06BB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AF61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5704261C" w14:textId="77777777" w:rsidTr="00A55115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CD5E3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3064" w14:textId="33C804D2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 xml:space="preserve">Ramię 3 -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wankomecyna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B5EBE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3E86F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BEFA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B55ED6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14207A1F" w14:textId="77777777" w:rsidTr="00A55115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36EF5D" w14:textId="77777777" w:rsidR="00D7714D" w:rsidRPr="007E47E9" w:rsidRDefault="00D7714D" w:rsidP="00D7714D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89B1E8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AD31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01F7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34450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D7714D" w:rsidRPr="007E47E9" w14:paraId="50418C94" w14:textId="77777777" w:rsidTr="00A5511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AE8F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7FBC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3CB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33A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A5D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2635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DBAF4FC" w14:textId="09C0582A" w:rsidR="004271D2" w:rsidRPr="00740FAF" w:rsidRDefault="004271D2" w:rsidP="004271D2">
      <w:r w:rsidRPr="00A4114E">
        <w:rPr>
          <w:color w:val="FF0000"/>
        </w:rPr>
        <w:t>*</w:t>
      </w:r>
      <w:r>
        <w:t xml:space="preserve"> średni</w:t>
      </w:r>
      <w:r w:rsidR="00E9566D">
        <w:t>a</w:t>
      </w:r>
      <w:r>
        <w:t xml:space="preserve"> cen</w:t>
      </w:r>
      <w:r w:rsidR="00E9566D">
        <w:t>a</w:t>
      </w:r>
      <w:r>
        <w:t xml:space="preserve"> brutto z 3 ramion</w:t>
      </w:r>
      <w:r w:rsidR="00D7714D">
        <w:t xml:space="preserve"> </w:t>
      </w:r>
      <w:r>
        <w:t xml:space="preserve">– założenie dla </w:t>
      </w:r>
      <w:r w:rsidR="00E11A58">
        <w:t>42</w:t>
      </w:r>
      <w:r>
        <w:t xml:space="preserve"> pacjentów na potrzeby wyliczenia całkowitej ceny brutto</w:t>
      </w:r>
    </w:p>
    <w:p w14:paraId="643E7BAB" w14:textId="085564FB" w:rsidR="00EA72D0" w:rsidRPr="0093580E" w:rsidRDefault="00EA72D0" w:rsidP="004271D2">
      <w:pPr>
        <w:ind w:left="426" w:hanging="426"/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2C1FB548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7B1B181C" w14:textId="1B625D8B" w:rsidR="00A72A64" w:rsidRDefault="00EA72D0" w:rsidP="00EA72D0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</w:t>
      </w:r>
    </w:p>
    <w:p w14:paraId="0CB90E2A" w14:textId="77777777" w:rsidR="00A72A64" w:rsidRDefault="00A72A64" w:rsidP="00EA72D0"/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0FA24210" w14:textId="73B402AD" w:rsidR="006F2607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</w:t>
      </w:r>
      <w:r w:rsidR="00EE357F">
        <w:t>505</w:t>
      </w:r>
      <w:r w:rsidR="00DA2007" w:rsidRPr="00394828">
        <w:t>/ABM</w:t>
      </w:r>
      <w:r w:rsidR="00CC1985">
        <w:t>26</w:t>
      </w:r>
      <w:r w:rsidR="00DA2007" w:rsidRPr="00417DE8">
        <w:t>/202</w:t>
      </w:r>
      <w:r w:rsidR="00E9566D">
        <w:t>5</w:t>
      </w:r>
      <w:r w:rsidRPr="004C503B">
        <w:t>:</w:t>
      </w:r>
    </w:p>
    <w:p w14:paraId="3B6CAE84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oddziałem szpitalnym z pełnym zapleczem diagnostycznym;</w:t>
      </w:r>
    </w:p>
    <w:p w14:paraId="536FDED6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zamrażarką z możliwością mrożenia (w -20°C, a optymalnie -80°C) do przechowywania </w:t>
      </w:r>
      <w:proofErr w:type="spellStart"/>
      <w:r w:rsidRPr="00A72A64">
        <w:rPr>
          <w:rFonts w:cs="Calibri"/>
        </w:rPr>
        <w:t>mikrobioty</w:t>
      </w:r>
      <w:proofErr w:type="spellEnd"/>
      <w:r w:rsidRPr="00A72A64">
        <w:rPr>
          <w:rFonts w:cs="Calibri"/>
        </w:rPr>
        <w:t xml:space="preserve"> jelitowej (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i 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</w:t>
      </w:r>
      <w:proofErr w:type="spellStart"/>
      <w:r w:rsidRPr="00A72A64">
        <w:rPr>
          <w:rFonts w:cs="Calibri"/>
        </w:rPr>
        <w:t>Caps</w:t>
      </w:r>
      <w:proofErr w:type="spellEnd"/>
      <w:r w:rsidRPr="00A72A64">
        <w:rPr>
          <w:rFonts w:cs="Calibri"/>
        </w:rPr>
        <w:t>) oraz próbek materiału biologicznego wraz z możliwością przechowywania do czasu odebrania przez kuriera, czyli na okres do 3 miesięcy;</w:t>
      </w:r>
    </w:p>
    <w:p w14:paraId="05C48C44" w14:textId="7AB7E295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apteką szpitalną </w:t>
      </w:r>
      <w:r w:rsidR="00E84747" w:rsidRPr="00A72A64">
        <w:rPr>
          <w:rFonts w:cs="Calibri"/>
        </w:rPr>
        <w:t>doświadczoną</w:t>
      </w:r>
      <w:r w:rsidRPr="00A72A64">
        <w:rPr>
          <w:rFonts w:cs="Calibri"/>
        </w:rPr>
        <w:t xml:space="preserve">̨ we </w:t>
      </w:r>
      <w:r w:rsidR="00E84747" w:rsidRPr="00A72A64">
        <w:rPr>
          <w:rFonts w:cs="Calibri"/>
        </w:rPr>
        <w:t>współpracy</w:t>
      </w:r>
      <w:r w:rsidRPr="00A72A64">
        <w:rPr>
          <w:rFonts w:cs="Calibri"/>
        </w:rPr>
        <w:t xml:space="preserve"> w badaniach klinicznych lub eksperymentach badawczych. Apteki powinny zaopatrywać kliniki </w:t>
      </w:r>
      <w:r w:rsidR="00E84747" w:rsidRPr="00A72A64">
        <w:rPr>
          <w:rFonts w:cs="Calibri"/>
        </w:rPr>
        <w:t>między</w:t>
      </w:r>
      <w:r w:rsidRPr="00A72A64">
        <w:rPr>
          <w:rFonts w:cs="Calibri"/>
        </w:rPr>
        <w:t xml:space="preserve"> innymi w leki gotowe, leki recepturowe oraz apteczne; leki stosowane w programach lekowych;</w:t>
      </w:r>
    </w:p>
    <w:p w14:paraId="6045BBFB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zabiegowy, w którym można dokonywać pobrań krwi, wyposażony w fotel do pobierania próbek krwi, drobny sprzęt zabiegowy, wagę lekarską, wzrostomierz, ciśnieniomierz, pulsoksymetr, wirówkę do próbek krwi;</w:t>
      </w:r>
    </w:p>
    <w:p w14:paraId="6E497D9F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lekarski, w którym można przeprowadzić badanie podmiotowe i przedmiotowe, zważyć i zmierzyć pacjenta;</w:t>
      </w:r>
    </w:p>
    <w:p w14:paraId="14653D1E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dostęp dla osób z niepełnosprawnościami, tj. winda;</w:t>
      </w:r>
    </w:p>
    <w:p w14:paraId="0AE66139" w14:textId="77777777" w:rsidR="00A72A64" w:rsidRPr="00E13AE9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Ośrodek musi</w:t>
      </w:r>
      <w:r w:rsidRPr="00E13AE9">
        <w:rPr>
          <w:rFonts w:cs="Calibri"/>
        </w:rPr>
        <w:t xml:space="preserve"> mieć możliwość pobrania i oceny próbek kału na posiew w kierunku C. </w:t>
      </w:r>
      <w:proofErr w:type="spellStart"/>
      <w:r w:rsidRPr="00E13AE9">
        <w:rPr>
          <w:rFonts w:cs="Calibri"/>
        </w:rPr>
        <w:t>difficile</w:t>
      </w:r>
      <w:proofErr w:type="spellEnd"/>
    </w:p>
    <w:p w14:paraId="1C1FFFF6" w14:textId="77777777" w:rsidR="00E7012F" w:rsidRDefault="00E7012F" w:rsidP="00A72A64">
      <w:pPr>
        <w:spacing w:after="0" w:line="276" w:lineRule="auto"/>
        <w:ind w:left="414"/>
        <w:jc w:val="both"/>
        <w:rPr>
          <w:rFonts w:cs="Calibri"/>
        </w:rPr>
      </w:pPr>
      <w:r>
        <w:rPr>
          <w:rFonts w:cs="Calibri"/>
        </w:rPr>
        <w:t>B</w:t>
      </w:r>
      <w:r w:rsidR="00D73A73" w:rsidRPr="00E7012F">
        <w:rPr>
          <w:rFonts w:cs="Calibri"/>
        </w:rPr>
        <w:t>ędą dysponować na czas realizacji badania doświadczonym personelem, kompetentnym do przeprowadzenia badania tj.</w:t>
      </w:r>
      <w:r>
        <w:rPr>
          <w:rFonts w:cs="Calibri"/>
        </w:rPr>
        <w:t>:</w:t>
      </w:r>
    </w:p>
    <w:p w14:paraId="5CC65EB7" w14:textId="3DF93D8A" w:rsid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 xml:space="preserve">doświadczenie w opiece nad pacjentem </w:t>
      </w:r>
      <w:r w:rsidR="00A72A64" w:rsidRPr="005726A7">
        <w:rPr>
          <w:rFonts w:cs="Calibri"/>
        </w:rPr>
        <w:t xml:space="preserve">z infekcją C. </w:t>
      </w:r>
      <w:proofErr w:type="spellStart"/>
      <w:r w:rsidR="00A72A64" w:rsidRPr="005726A7">
        <w:rPr>
          <w:rFonts w:cs="Calibri"/>
        </w:rPr>
        <w:t>difficile</w:t>
      </w:r>
      <w:proofErr w:type="spellEnd"/>
      <w:r w:rsidR="00E7012F">
        <w:rPr>
          <w:rFonts w:cs="Calibri"/>
        </w:rPr>
        <w:t>,</w:t>
      </w:r>
    </w:p>
    <w:p w14:paraId="0E2BD28B" w14:textId="5F75B6C1" w:rsidR="00E7012F" w:rsidRPr="00E7012F" w:rsidRDefault="00A72A64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13AE9">
        <w:rPr>
          <w:rFonts w:cs="Calibri"/>
        </w:rPr>
        <w:t xml:space="preserve">przynajmniej jedna pielęgniarka z </w:t>
      </w:r>
      <w:r>
        <w:t>doświadczeniem w opiece nad pacjentami z CDI</w:t>
      </w:r>
      <w:r w:rsidR="00E7012F">
        <w:t>,</w:t>
      </w:r>
    </w:p>
    <w:p w14:paraId="02EBF534" w14:textId="16C13C1D" w:rsidR="00D73A73" w:rsidRP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>farmaceuta w badaniu – posiadający uprawienia do przyjmowana badanych produktów leczniczych do apteki, nadzorowania sposobu przechowywania leków i do ich wydawania uczestnikom badania zgodnie z zaleceniem lekarskim</w:t>
      </w:r>
    </w:p>
    <w:p w14:paraId="36784B10" w14:textId="77777777" w:rsidR="006F2607" w:rsidRPr="00667D13" w:rsidRDefault="006F2607" w:rsidP="006F2607">
      <w:pPr>
        <w:jc w:val="both"/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A72A64">
      <w:pPr>
        <w:spacing w:after="0"/>
      </w:pPr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Wykonawca </w:t>
      </w:r>
      <w:r w:rsidRPr="00A72A64">
        <w:rPr>
          <w:b/>
          <w:bCs/>
        </w:rPr>
        <w:t>jest* / nie jest*</w:t>
      </w:r>
      <w: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beneficjentem rzeczywistym Wykonawcy w rozumieniu ustawy z dnia 1 marca 2018 r.  o przeciwdziałaniu praniu pieniędzy oraz finansowaniu terroryzmu (Dz. U. z 2022 r. poz. 593 i 655) </w:t>
      </w:r>
      <w:r w:rsidRPr="00A72A64">
        <w:rPr>
          <w:b/>
          <w:bCs/>
        </w:rPr>
        <w:t>jest* / nie jest*</w:t>
      </w:r>
      <w: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jednostką dominującą Wykonawcy w rozumieniu art. 3 ust. 1 pkt 37 ustawy z dnia 29 września 1994 r. o rachunkowości (Dz. U. z 2021 r. poz. 217, 2105 i 2106), </w:t>
      </w:r>
      <w:r w:rsidRPr="00A72A64">
        <w:rPr>
          <w:b/>
          <w:bCs/>
        </w:rPr>
        <w:t>jest* / nie jest*</w:t>
      </w:r>
      <w: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A72A64">
      <w:headerReference w:type="default" r:id="rId8"/>
      <w:pgSz w:w="11906" w:h="16838"/>
      <w:pgMar w:top="1418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9AE" w14:textId="32C4C0AA" w:rsidR="00DB34A0" w:rsidRDefault="00883F17" w:rsidP="00CC1985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DF446A">
      <w:t>/</w:t>
    </w:r>
    <w:r w:rsidR="00EE357F">
      <w:t>505</w:t>
    </w:r>
    <w:r w:rsidR="003C50D9" w:rsidRPr="00394828">
      <w:t>/</w:t>
    </w:r>
    <w:r w:rsidRPr="00394828">
      <w:t>ABM</w:t>
    </w:r>
    <w:r w:rsidR="00C91676" w:rsidRPr="00394828">
      <w:t>2</w:t>
    </w:r>
    <w:r w:rsidR="00CC1985">
      <w:t>6</w:t>
    </w:r>
    <w:r w:rsidR="003C50D9" w:rsidRPr="00394828">
      <w:t>/202</w:t>
    </w:r>
    <w:r w:rsidR="00D7714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5B4F72"/>
    <w:multiLevelType w:val="hybridMultilevel"/>
    <w:tmpl w:val="F7DA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636C"/>
    <w:multiLevelType w:val="multilevel"/>
    <w:tmpl w:val="469C5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620E"/>
    <w:multiLevelType w:val="hybridMultilevel"/>
    <w:tmpl w:val="E51627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8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2B7A3B"/>
    <w:multiLevelType w:val="hybridMultilevel"/>
    <w:tmpl w:val="40487B92"/>
    <w:lvl w:ilvl="0" w:tplc="04150017">
      <w:start w:val="1"/>
      <w:numFmt w:val="lowerLetter"/>
      <w:lvlText w:val="%1)"/>
      <w:lvlJc w:val="left"/>
      <w:pPr>
        <w:ind w:left="41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D97175E"/>
    <w:multiLevelType w:val="hybridMultilevel"/>
    <w:tmpl w:val="D8AA7C5E"/>
    <w:lvl w:ilvl="0" w:tplc="1FC07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8"/>
  </w:num>
  <w:num w:numId="2" w16cid:durableId="1456368629">
    <w:abstractNumId w:val="25"/>
  </w:num>
  <w:num w:numId="3" w16cid:durableId="1367178603">
    <w:abstractNumId w:val="24"/>
  </w:num>
  <w:num w:numId="4" w16cid:durableId="903101221">
    <w:abstractNumId w:val="22"/>
  </w:num>
  <w:num w:numId="5" w16cid:durableId="966860848">
    <w:abstractNumId w:val="14"/>
  </w:num>
  <w:num w:numId="6" w16cid:durableId="259149216">
    <w:abstractNumId w:val="16"/>
  </w:num>
  <w:num w:numId="7" w16cid:durableId="983588511">
    <w:abstractNumId w:val="12"/>
  </w:num>
  <w:num w:numId="8" w16cid:durableId="1084453626">
    <w:abstractNumId w:val="18"/>
  </w:num>
  <w:num w:numId="9" w16cid:durableId="976298656">
    <w:abstractNumId w:val="23"/>
  </w:num>
  <w:num w:numId="10" w16cid:durableId="2102994113">
    <w:abstractNumId w:val="1"/>
  </w:num>
  <w:num w:numId="11" w16cid:durableId="765152607">
    <w:abstractNumId w:val="10"/>
  </w:num>
  <w:num w:numId="12" w16cid:durableId="197549772">
    <w:abstractNumId w:val="11"/>
  </w:num>
  <w:num w:numId="13" w16cid:durableId="122500489">
    <w:abstractNumId w:val="4"/>
  </w:num>
  <w:num w:numId="14" w16cid:durableId="189683486">
    <w:abstractNumId w:val="19"/>
  </w:num>
  <w:num w:numId="15" w16cid:durableId="1969045121">
    <w:abstractNumId w:val="9"/>
  </w:num>
  <w:num w:numId="16" w16cid:durableId="744913173">
    <w:abstractNumId w:val="5"/>
  </w:num>
  <w:num w:numId="17" w16cid:durableId="2063019623">
    <w:abstractNumId w:val="13"/>
  </w:num>
  <w:num w:numId="18" w16cid:durableId="1797092324">
    <w:abstractNumId w:val="7"/>
  </w:num>
  <w:num w:numId="19" w16cid:durableId="1293050850">
    <w:abstractNumId w:val="0"/>
  </w:num>
  <w:num w:numId="20" w16cid:durableId="386733026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5"/>
  </w:num>
  <w:num w:numId="24" w16cid:durableId="1249073842">
    <w:abstractNumId w:val="17"/>
  </w:num>
  <w:num w:numId="25" w16cid:durableId="1877888388">
    <w:abstractNumId w:val="6"/>
  </w:num>
  <w:num w:numId="26" w16cid:durableId="891235490">
    <w:abstractNumId w:val="21"/>
  </w:num>
  <w:num w:numId="27" w16cid:durableId="1813521289">
    <w:abstractNumId w:val="2"/>
  </w:num>
  <w:num w:numId="28" w16cid:durableId="151441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41C22"/>
    <w:rsid w:val="00081EA3"/>
    <w:rsid w:val="00091207"/>
    <w:rsid w:val="000A1515"/>
    <w:rsid w:val="00106752"/>
    <w:rsid w:val="00121819"/>
    <w:rsid w:val="001542CF"/>
    <w:rsid w:val="00166FBD"/>
    <w:rsid w:val="00170E78"/>
    <w:rsid w:val="001759F7"/>
    <w:rsid w:val="001810A2"/>
    <w:rsid w:val="001978E8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3A45"/>
    <w:rsid w:val="002A715C"/>
    <w:rsid w:val="002C4D56"/>
    <w:rsid w:val="002E14DF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271D2"/>
    <w:rsid w:val="00433613"/>
    <w:rsid w:val="00443306"/>
    <w:rsid w:val="004867A6"/>
    <w:rsid w:val="004B0630"/>
    <w:rsid w:val="004C503B"/>
    <w:rsid w:val="004C655C"/>
    <w:rsid w:val="005142D6"/>
    <w:rsid w:val="005340B3"/>
    <w:rsid w:val="00542719"/>
    <w:rsid w:val="005611D3"/>
    <w:rsid w:val="005631C9"/>
    <w:rsid w:val="00567467"/>
    <w:rsid w:val="00575FD0"/>
    <w:rsid w:val="005A2884"/>
    <w:rsid w:val="005D1380"/>
    <w:rsid w:val="005E25E2"/>
    <w:rsid w:val="005F05AF"/>
    <w:rsid w:val="006070F8"/>
    <w:rsid w:val="006167DB"/>
    <w:rsid w:val="00616945"/>
    <w:rsid w:val="0062680D"/>
    <w:rsid w:val="00643FEB"/>
    <w:rsid w:val="006456C1"/>
    <w:rsid w:val="006468AD"/>
    <w:rsid w:val="00661B01"/>
    <w:rsid w:val="00667D13"/>
    <w:rsid w:val="00695B97"/>
    <w:rsid w:val="006D0E0B"/>
    <w:rsid w:val="006D2586"/>
    <w:rsid w:val="006E1B13"/>
    <w:rsid w:val="006E2001"/>
    <w:rsid w:val="006F2607"/>
    <w:rsid w:val="006F74AD"/>
    <w:rsid w:val="007118F8"/>
    <w:rsid w:val="007465EB"/>
    <w:rsid w:val="007578F1"/>
    <w:rsid w:val="00794B14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4456B"/>
    <w:rsid w:val="00867694"/>
    <w:rsid w:val="008715CB"/>
    <w:rsid w:val="008806B4"/>
    <w:rsid w:val="00883F17"/>
    <w:rsid w:val="00891284"/>
    <w:rsid w:val="008944F4"/>
    <w:rsid w:val="008B7059"/>
    <w:rsid w:val="008E6DAB"/>
    <w:rsid w:val="009056B1"/>
    <w:rsid w:val="00915790"/>
    <w:rsid w:val="0093580E"/>
    <w:rsid w:val="00947665"/>
    <w:rsid w:val="00957625"/>
    <w:rsid w:val="0097197F"/>
    <w:rsid w:val="0098246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4A3F"/>
    <w:rsid w:val="00A71AFC"/>
    <w:rsid w:val="00A72A64"/>
    <w:rsid w:val="00A851E1"/>
    <w:rsid w:val="00A85677"/>
    <w:rsid w:val="00AC0ABF"/>
    <w:rsid w:val="00AE1DF5"/>
    <w:rsid w:val="00AF4170"/>
    <w:rsid w:val="00B1413F"/>
    <w:rsid w:val="00B5108B"/>
    <w:rsid w:val="00B60305"/>
    <w:rsid w:val="00BD03CA"/>
    <w:rsid w:val="00BE5F67"/>
    <w:rsid w:val="00C02410"/>
    <w:rsid w:val="00C723AA"/>
    <w:rsid w:val="00C91676"/>
    <w:rsid w:val="00C93834"/>
    <w:rsid w:val="00CA1FAC"/>
    <w:rsid w:val="00CA40E3"/>
    <w:rsid w:val="00CC1985"/>
    <w:rsid w:val="00CE737E"/>
    <w:rsid w:val="00CF277D"/>
    <w:rsid w:val="00D20C8A"/>
    <w:rsid w:val="00D458BF"/>
    <w:rsid w:val="00D52F71"/>
    <w:rsid w:val="00D62838"/>
    <w:rsid w:val="00D73A73"/>
    <w:rsid w:val="00D7714D"/>
    <w:rsid w:val="00D803F3"/>
    <w:rsid w:val="00D80411"/>
    <w:rsid w:val="00D92D98"/>
    <w:rsid w:val="00DA2007"/>
    <w:rsid w:val="00DB34A0"/>
    <w:rsid w:val="00DD21B7"/>
    <w:rsid w:val="00DF446A"/>
    <w:rsid w:val="00E10769"/>
    <w:rsid w:val="00E10E6A"/>
    <w:rsid w:val="00E1184B"/>
    <w:rsid w:val="00E11A58"/>
    <w:rsid w:val="00E2083F"/>
    <w:rsid w:val="00E30B05"/>
    <w:rsid w:val="00E7012F"/>
    <w:rsid w:val="00E84747"/>
    <w:rsid w:val="00E9566D"/>
    <w:rsid w:val="00EA7083"/>
    <w:rsid w:val="00EA72D0"/>
    <w:rsid w:val="00ED7043"/>
    <w:rsid w:val="00EE0D9D"/>
    <w:rsid w:val="00EE357F"/>
    <w:rsid w:val="00EF25AF"/>
    <w:rsid w:val="00EF283C"/>
    <w:rsid w:val="00F15C7D"/>
    <w:rsid w:val="00F252F6"/>
    <w:rsid w:val="00F5523E"/>
    <w:rsid w:val="00F617D9"/>
    <w:rsid w:val="00FA2618"/>
    <w:rsid w:val="00FA4BF9"/>
    <w:rsid w:val="00FB3F51"/>
    <w:rsid w:val="00FD611D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96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3</cp:revision>
  <cp:lastPrinted>2023-10-31T09:39:00Z</cp:lastPrinted>
  <dcterms:created xsi:type="dcterms:W3CDTF">2025-03-07T09:02:00Z</dcterms:created>
  <dcterms:modified xsi:type="dcterms:W3CDTF">2025-03-13T15:07:00Z</dcterms:modified>
</cp:coreProperties>
</file>